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67DAD" w14:textId="77777777" w:rsidR="009D027A" w:rsidRDefault="009D027A" w:rsidP="009D027A">
      <w:pPr>
        <w:pStyle w:val="1"/>
        <w:spacing w:line="300" w:lineRule="auto"/>
        <w:rPr>
          <w:rFonts w:ascii="黑体" w:eastAsia="黑体" w:hint="eastAsia"/>
          <w:b w:val="0"/>
          <w:sz w:val="44"/>
          <w:szCs w:val="44"/>
        </w:rPr>
      </w:pPr>
      <w:r>
        <w:rPr>
          <w:rFonts w:ascii="黑体" w:eastAsia="黑体" w:hint="eastAsia"/>
          <w:b w:val="0"/>
          <w:sz w:val="44"/>
          <w:szCs w:val="44"/>
        </w:rPr>
        <w:t>招标公告</w:t>
      </w:r>
    </w:p>
    <w:p w14:paraId="65703468" w14:textId="77777777" w:rsidR="009D027A" w:rsidRDefault="009D027A" w:rsidP="009D027A">
      <w:pPr>
        <w:spacing w:line="360" w:lineRule="auto"/>
        <w:rPr>
          <w:rFonts w:ascii="宋体" w:hAnsi="宋体"/>
          <w:szCs w:val="21"/>
        </w:rPr>
      </w:pPr>
      <w:r>
        <w:rPr>
          <w:rFonts w:ascii="宋体" w:hAnsi="宋体" w:hint="eastAsia"/>
          <w:szCs w:val="21"/>
        </w:rPr>
        <w:t>一、招标项目概况</w:t>
      </w:r>
    </w:p>
    <w:p w14:paraId="1C975C77" w14:textId="77777777" w:rsidR="009D027A" w:rsidRDefault="009D027A" w:rsidP="009D027A">
      <w:pPr>
        <w:spacing w:line="360" w:lineRule="auto"/>
        <w:ind w:firstLineChars="200" w:firstLine="420"/>
        <w:rPr>
          <w:rFonts w:ascii="宋体" w:hAnsi="宋体" w:hint="eastAsia"/>
          <w:sz w:val="22"/>
          <w:lang w:val="en-US" w:eastAsia="zh-CN"/>
        </w:rPr>
      </w:pPr>
      <w:r>
        <w:rPr>
          <w:rFonts w:ascii="宋体" w:hAnsi="宋体"/>
          <w:szCs w:val="21"/>
        </w:rPr>
        <w:t>1</w:t>
      </w:r>
      <w:r>
        <w:rPr>
          <w:rFonts w:ascii="宋体" w:hAnsi="宋体" w:hint="eastAsia"/>
          <w:szCs w:val="21"/>
        </w:rPr>
        <w:t>、采购编号：</w:t>
      </w:r>
      <w:proofErr w:type="gramStart"/>
      <w:r>
        <w:rPr>
          <w:kern w:val="0"/>
        </w:rPr>
        <w:t>SGGF[</w:t>
      </w:r>
      <w:proofErr w:type="gramEnd"/>
      <w:r>
        <w:rPr>
          <w:kern w:val="0"/>
        </w:rPr>
        <w:t>2019]048</w:t>
      </w:r>
    </w:p>
    <w:p w14:paraId="75C2FD2C" w14:textId="77777777" w:rsidR="009D027A" w:rsidRDefault="009D027A" w:rsidP="009D027A">
      <w:pPr>
        <w:spacing w:line="360" w:lineRule="auto"/>
        <w:ind w:firstLineChars="200" w:firstLine="420"/>
        <w:rPr>
          <w:rFonts w:hint="eastAsia"/>
          <w:kern w:val="0"/>
        </w:rPr>
      </w:pPr>
      <w:r>
        <w:rPr>
          <w:rFonts w:ascii="宋体" w:hAnsi="宋体" w:hint="eastAsia"/>
          <w:szCs w:val="21"/>
        </w:rPr>
        <w:t>2、项目名称：</w:t>
      </w:r>
      <w:r>
        <w:rPr>
          <w:rFonts w:hint="eastAsia"/>
          <w:kern w:val="0"/>
        </w:rPr>
        <w:t>深</w:t>
      </w:r>
      <w:proofErr w:type="gramStart"/>
      <w:r>
        <w:rPr>
          <w:rFonts w:hint="eastAsia"/>
          <w:kern w:val="0"/>
        </w:rPr>
        <w:t>汕</w:t>
      </w:r>
      <w:proofErr w:type="gramEnd"/>
      <w:r>
        <w:rPr>
          <w:rFonts w:hint="eastAsia"/>
          <w:kern w:val="0"/>
        </w:rPr>
        <w:t>特别合作区临时扣车及治超卸货场地基础设备购置安装及日常管理服务</w:t>
      </w:r>
    </w:p>
    <w:p w14:paraId="547766D0" w14:textId="77777777" w:rsidR="009D027A" w:rsidRDefault="009D027A" w:rsidP="009D027A">
      <w:pPr>
        <w:spacing w:line="360" w:lineRule="auto"/>
        <w:ind w:firstLineChars="200" w:firstLine="420"/>
        <w:rPr>
          <w:rFonts w:hint="eastAsia"/>
          <w:kern w:val="0"/>
        </w:rPr>
      </w:pPr>
      <w:r>
        <w:rPr>
          <w:rFonts w:ascii="宋体" w:hAnsi="宋体" w:hint="eastAsia"/>
          <w:szCs w:val="21"/>
        </w:rPr>
        <w:t>3、采购内容：</w:t>
      </w:r>
      <w:r>
        <w:rPr>
          <w:rFonts w:hint="eastAsia"/>
          <w:kern w:val="0"/>
        </w:rPr>
        <w:t>设备购置安装及日常管理服务</w:t>
      </w:r>
    </w:p>
    <w:p w14:paraId="03B00DB6" w14:textId="77777777" w:rsidR="009D027A" w:rsidRDefault="009D027A" w:rsidP="009D027A">
      <w:pPr>
        <w:spacing w:line="360" w:lineRule="auto"/>
        <w:ind w:firstLineChars="200" w:firstLine="420"/>
        <w:rPr>
          <w:rFonts w:hint="eastAsia"/>
          <w:kern w:val="0"/>
        </w:rPr>
      </w:pPr>
      <w:r>
        <w:rPr>
          <w:rFonts w:hint="eastAsia"/>
          <w:kern w:val="0"/>
        </w:rPr>
        <w:t>4</w:t>
      </w:r>
      <w:r>
        <w:rPr>
          <w:rFonts w:hint="eastAsia"/>
          <w:kern w:val="0"/>
        </w:rPr>
        <w:t>、采购方式：公开招标</w:t>
      </w:r>
    </w:p>
    <w:p w14:paraId="140AB1EC" w14:textId="77777777" w:rsidR="009D027A" w:rsidRPr="00270127" w:rsidRDefault="009D027A" w:rsidP="009D027A">
      <w:pPr>
        <w:spacing w:line="360" w:lineRule="auto"/>
        <w:ind w:firstLineChars="200" w:firstLine="420"/>
        <w:rPr>
          <w:rFonts w:ascii="宋体" w:hAnsi="宋体" w:hint="eastAsia"/>
          <w:szCs w:val="21"/>
        </w:rPr>
      </w:pPr>
      <w:r>
        <w:rPr>
          <w:rFonts w:ascii="宋体" w:hAnsi="宋体" w:hint="eastAsia"/>
          <w:szCs w:val="21"/>
        </w:rPr>
        <w:t>5、预算限额</w:t>
      </w:r>
      <w:r w:rsidRPr="00270127">
        <w:rPr>
          <w:rFonts w:ascii="宋体" w:hAnsi="宋体" w:hint="eastAsia"/>
          <w:szCs w:val="21"/>
        </w:rPr>
        <w:t>：人民币</w:t>
      </w:r>
      <w:r>
        <w:rPr>
          <w:rFonts w:ascii="宋体" w:hAnsi="宋体" w:hint="eastAsia"/>
          <w:szCs w:val="21"/>
        </w:rPr>
        <w:t>壹佰捌拾壹万元整</w:t>
      </w:r>
      <w:r w:rsidRPr="00270127">
        <w:rPr>
          <w:rFonts w:ascii="宋体" w:hAnsi="宋体" w:hint="eastAsia"/>
          <w:szCs w:val="21"/>
        </w:rPr>
        <w:t>（￥</w:t>
      </w:r>
      <w:r>
        <w:rPr>
          <w:rFonts w:ascii="宋体" w:hAnsi="宋体" w:hint="eastAsia"/>
          <w:szCs w:val="21"/>
        </w:rPr>
        <w:t>1810000.00</w:t>
      </w:r>
      <w:r w:rsidRPr="00270127">
        <w:rPr>
          <w:rFonts w:ascii="宋体" w:hAnsi="宋体" w:hint="eastAsia"/>
          <w:szCs w:val="21"/>
        </w:rPr>
        <w:t>）</w:t>
      </w:r>
    </w:p>
    <w:p w14:paraId="7958640D" w14:textId="77777777" w:rsidR="009D027A" w:rsidRPr="00270127" w:rsidRDefault="009D027A" w:rsidP="009D027A">
      <w:pPr>
        <w:spacing w:line="360" w:lineRule="auto"/>
        <w:ind w:firstLineChars="200" w:firstLine="420"/>
        <w:rPr>
          <w:rFonts w:ascii="宋体" w:hAnsi="宋体"/>
          <w:szCs w:val="21"/>
        </w:rPr>
      </w:pPr>
      <w:r w:rsidRPr="00270127">
        <w:rPr>
          <w:rFonts w:ascii="宋体" w:hAnsi="宋体" w:hint="eastAsia"/>
          <w:szCs w:val="21"/>
        </w:rPr>
        <w:t>6、采购人：</w:t>
      </w:r>
      <w:r w:rsidRPr="00270127">
        <w:rPr>
          <w:rFonts w:ascii="宋体" w:hAnsi="宋体" w:cs="宋体" w:hint="eastAsia"/>
          <w:kern w:val="0"/>
          <w:szCs w:val="21"/>
        </w:rPr>
        <w:t>深圳市交通运输局深</w:t>
      </w:r>
      <w:proofErr w:type="gramStart"/>
      <w:r w:rsidRPr="00270127">
        <w:rPr>
          <w:rFonts w:ascii="宋体" w:hAnsi="宋体" w:cs="宋体" w:hint="eastAsia"/>
          <w:kern w:val="0"/>
          <w:szCs w:val="21"/>
        </w:rPr>
        <w:t>汕</w:t>
      </w:r>
      <w:proofErr w:type="gramEnd"/>
      <w:r w:rsidRPr="00270127">
        <w:rPr>
          <w:rFonts w:ascii="宋体" w:hAnsi="宋体" w:cs="宋体" w:hint="eastAsia"/>
          <w:kern w:val="0"/>
          <w:szCs w:val="21"/>
        </w:rPr>
        <w:t>管理局</w:t>
      </w:r>
    </w:p>
    <w:p w14:paraId="4F034533" w14:textId="77777777" w:rsidR="009D027A" w:rsidRPr="00270127" w:rsidRDefault="009D027A" w:rsidP="009D027A">
      <w:pPr>
        <w:spacing w:line="360" w:lineRule="auto"/>
        <w:ind w:firstLineChars="200" w:firstLine="420"/>
        <w:rPr>
          <w:rFonts w:ascii="宋体" w:hAnsi="宋体" w:hint="eastAsia"/>
          <w:szCs w:val="21"/>
        </w:rPr>
      </w:pPr>
      <w:r w:rsidRPr="00270127">
        <w:rPr>
          <w:rFonts w:ascii="宋体" w:hAnsi="宋体" w:hint="eastAsia"/>
          <w:szCs w:val="21"/>
        </w:rPr>
        <w:t>7、采购代理机构：</w:t>
      </w:r>
      <w:r>
        <w:rPr>
          <w:rFonts w:ascii="宋体" w:hAnsi="宋体"/>
          <w:szCs w:val="21"/>
        </w:rPr>
        <w:t>深圳高速工程顾问有限公司</w:t>
      </w:r>
    </w:p>
    <w:p w14:paraId="4B82A6BE" w14:textId="77777777" w:rsidR="009D027A" w:rsidRPr="00270127" w:rsidRDefault="009D027A" w:rsidP="009D027A">
      <w:pPr>
        <w:spacing w:line="360" w:lineRule="auto"/>
        <w:ind w:firstLineChars="200" w:firstLine="420"/>
        <w:rPr>
          <w:rFonts w:ascii="宋体" w:hAnsi="宋体" w:hint="eastAsia"/>
          <w:szCs w:val="21"/>
        </w:rPr>
      </w:pPr>
      <w:r w:rsidRPr="00270127">
        <w:rPr>
          <w:rFonts w:ascii="宋体" w:hAnsi="宋体" w:hint="eastAsia"/>
          <w:szCs w:val="21"/>
        </w:rPr>
        <w:t>8、评标方法：综合评分法</w:t>
      </w:r>
    </w:p>
    <w:p w14:paraId="6E43B278" w14:textId="77777777" w:rsidR="009D027A" w:rsidRDefault="009D027A" w:rsidP="009D027A">
      <w:pPr>
        <w:spacing w:line="360" w:lineRule="auto"/>
        <w:ind w:firstLineChars="200" w:firstLine="420"/>
        <w:rPr>
          <w:rFonts w:ascii="宋体" w:hAnsi="宋体"/>
          <w:szCs w:val="21"/>
        </w:rPr>
      </w:pPr>
      <w:r w:rsidRPr="00270127">
        <w:rPr>
          <w:rFonts w:ascii="宋体" w:hAnsi="宋体" w:hint="eastAsia"/>
          <w:szCs w:val="21"/>
        </w:rPr>
        <w:t>9、定标方法：</w:t>
      </w:r>
      <w:r>
        <w:rPr>
          <w:rFonts w:ascii="宋体" w:hAnsi="宋体" w:hint="eastAsia"/>
          <w:szCs w:val="21"/>
        </w:rPr>
        <w:t>/</w:t>
      </w:r>
      <w:r>
        <w:rPr>
          <w:rFonts w:ascii="宋体" w:hAnsi="宋体"/>
          <w:szCs w:val="21"/>
        </w:rPr>
        <w:t xml:space="preserve"> </w:t>
      </w:r>
    </w:p>
    <w:p w14:paraId="36229191" w14:textId="77777777" w:rsidR="009D027A" w:rsidRPr="009B4827" w:rsidRDefault="009D027A" w:rsidP="009D027A">
      <w:pPr>
        <w:spacing w:line="360" w:lineRule="auto"/>
        <w:ind w:leftChars="200" w:left="1680" w:hangingChars="600" w:hanging="1260"/>
        <w:rPr>
          <w:rFonts w:ascii="宋体" w:hAnsi="宋体" w:hint="eastAsia"/>
          <w:szCs w:val="21"/>
        </w:rPr>
      </w:pPr>
      <w:r w:rsidRPr="009B4827">
        <w:rPr>
          <w:rFonts w:ascii="宋体" w:hAnsi="宋体" w:hint="eastAsia"/>
          <w:szCs w:val="21"/>
        </w:rPr>
        <w:t>10、服务期：</w:t>
      </w:r>
      <w:r w:rsidRPr="009B4827">
        <w:rPr>
          <w:rFonts w:hint="eastAsia"/>
          <w:szCs w:val="21"/>
        </w:rPr>
        <w:t>签订合同后，一年；其中</w:t>
      </w:r>
      <w:r w:rsidRPr="009B4827">
        <w:rPr>
          <w:rFonts w:ascii="宋体" w:hAnsi="宋体" w:hint="eastAsia"/>
          <w:szCs w:val="21"/>
        </w:rPr>
        <w:t>基础设施购置安装服务整体需于2019年12月30日前完工并交付使用。</w:t>
      </w:r>
    </w:p>
    <w:p w14:paraId="673737C6" w14:textId="77777777" w:rsidR="009D027A" w:rsidRPr="00270127" w:rsidRDefault="009D027A" w:rsidP="009D027A">
      <w:pPr>
        <w:spacing w:line="360" w:lineRule="auto"/>
        <w:rPr>
          <w:rFonts w:ascii="宋体" w:hAnsi="宋体"/>
          <w:szCs w:val="21"/>
        </w:rPr>
      </w:pPr>
      <w:r w:rsidRPr="00270127">
        <w:rPr>
          <w:rFonts w:ascii="宋体" w:hAnsi="宋体" w:hint="eastAsia"/>
          <w:szCs w:val="21"/>
        </w:rPr>
        <w:t>二、投标人资格要求</w:t>
      </w:r>
    </w:p>
    <w:p w14:paraId="4C638770" w14:textId="77777777" w:rsidR="009D027A" w:rsidRPr="00270127" w:rsidRDefault="009D027A" w:rsidP="009D027A">
      <w:pPr>
        <w:spacing w:line="360" w:lineRule="auto"/>
        <w:ind w:firstLineChars="200" w:firstLine="420"/>
        <w:rPr>
          <w:rFonts w:ascii="宋体" w:hAnsi="宋体" w:hint="eastAsia"/>
          <w:szCs w:val="21"/>
        </w:rPr>
      </w:pPr>
      <w:r w:rsidRPr="00270127">
        <w:rPr>
          <w:rFonts w:ascii="宋体" w:hAnsi="宋体" w:hint="eastAsia"/>
          <w:szCs w:val="21"/>
        </w:rPr>
        <w:t>1、投标人应具有独立法人资格或具有独立承担民事责任能力的其它组织。</w:t>
      </w:r>
    </w:p>
    <w:p w14:paraId="214FABBB" w14:textId="77777777" w:rsidR="009D027A" w:rsidRPr="00270127" w:rsidRDefault="009D027A" w:rsidP="009D027A">
      <w:pPr>
        <w:widowControl/>
        <w:spacing w:line="360" w:lineRule="auto"/>
        <w:ind w:firstLineChars="200" w:firstLine="420"/>
        <w:jc w:val="left"/>
        <w:rPr>
          <w:rFonts w:ascii="宋体" w:hAnsi="宋体" w:hint="eastAsia"/>
          <w:szCs w:val="21"/>
        </w:rPr>
      </w:pPr>
      <w:r>
        <w:rPr>
          <w:rFonts w:ascii="宋体" w:hAnsi="宋体"/>
          <w:szCs w:val="21"/>
        </w:rPr>
        <w:t>2</w:t>
      </w:r>
      <w:r w:rsidRPr="00270127">
        <w:rPr>
          <w:rFonts w:ascii="宋体" w:hAnsi="宋体" w:hint="eastAsia"/>
          <w:szCs w:val="21"/>
        </w:rPr>
        <w:t>、投标人参与本项目政府采购活动前三年内，在经营活动中没有重大违法记录（投标人在投标文件的《政府采购投标及履约承诺函》中</w:t>
      </w:r>
      <w:proofErr w:type="gramStart"/>
      <w:r w:rsidRPr="00270127">
        <w:rPr>
          <w:rFonts w:ascii="宋体" w:hAnsi="宋体" w:hint="eastAsia"/>
          <w:szCs w:val="21"/>
        </w:rPr>
        <w:t>作出</w:t>
      </w:r>
      <w:proofErr w:type="gramEnd"/>
      <w:r w:rsidRPr="00270127">
        <w:rPr>
          <w:rFonts w:ascii="宋体" w:hAnsi="宋体" w:hint="eastAsia"/>
          <w:szCs w:val="21"/>
        </w:rPr>
        <w:t>声明）。</w:t>
      </w:r>
    </w:p>
    <w:p w14:paraId="087BE8D3" w14:textId="77777777" w:rsidR="009D027A" w:rsidRPr="00270127" w:rsidRDefault="009D027A" w:rsidP="009D027A">
      <w:pPr>
        <w:widowControl/>
        <w:spacing w:line="360" w:lineRule="auto"/>
        <w:ind w:firstLineChars="200" w:firstLine="420"/>
        <w:jc w:val="left"/>
        <w:rPr>
          <w:rFonts w:ascii="宋体" w:hAnsi="宋体"/>
          <w:szCs w:val="21"/>
        </w:rPr>
      </w:pPr>
      <w:r>
        <w:rPr>
          <w:rFonts w:ascii="宋体" w:hAnsi="宋体"/>
          <w:szCs w:val="21"/>
        </w:rPr>
        <w:t>3</w:t>
      </w:r>
      <w:r w:rsidRPr="00270127">
        <w:rPr>
          <w:rFonts w:ascii="宋体" w:hAnsi="宋体" w:hint="eastAsia"/>
          <w:szCs w:val="21"/>
        </w:rPr>
        <w:t>、投标人参与本项目政府采购活动时不存在被有关部门禁止参与政府采购活动且在有效期内的情况（投标人在投标文件的《政府采购投标及履约承诺函》中</w:t>
      </w:r>
      <w:proofErr w:type="gramStart"/>
      <w:r w:rsidRPr="00270127">
        <w:rPr>
          <w:rFonts w:ascii="宋体" w:hAnsi="宋体" w:hint="eastAsia"/>
          <w:szCs w:val="21"/>
        </w:rPr>
        <w:t>作出</w:t>
      </w:r>
      <w:proofErr w:type="gramEnd"/>
      <w:r w:rsidRPr="00270127">
        <w:rPr>
          <w:rFonts w:ascii="宋体" w:hAnsi="宋体" w:hint="eastAsia"/>
          <w:szCs w:val="21"/>
        </w:rPr>
        <w:t>声明）。</w:t>
      </w:r>
    </w:p>
    <w:p w14:paraId="149F897F" w14:textId="77777777" w:rsidR="009D027A" w:rsidRPr="00270127" w:rsidRDefault="009D027A" w:rsidP="009D027A">
      <w:pPr>
        <w:widowControl/>
        <w:spacing w:line="360" w:lineRule="auto"/>
        <w:ind w:firstLineChars="200" w:firstLine="420"/>
        <w:jc w:val="left"/>
        <w:rPr>
          <w:rFonts w:ascii="宋体" w:hAnsi="宋体"/>
          <w:szCs w:val="21"/>
        </w:rPr>
      </w:pPr>
      <w:r>
        <w:rPr>
          <w:rFonts w:ascii="宋体" w:hAnsi="宋体"/>
          <w:szCs w:val="21"/>
        </w:rPr>
        <w:t>4</w:t>
      </w:r>
      <w:r w:rsidRPr="00270127">
        <w:rPr>
          <w:rFonts w:ascii="宋体" w:hAnsi="宋体" w:hint="eastAsia"/>
          <w:szCs w:val="21"/>
        </w:rPr>
        <w:t>、投标人具备《中华人民共和国政府采购法》第二十二条规定的条件（投标人在投标文件的《政府采购投标及履约承诺函》中</w:t>
      </w:r>
      <w:proofErr w:type="gramStart"/>
      <w:r w:rsidRPr="00270127">
        <w:rPr>
          <w:rFonts w:ascii="宋体" w:hAnsi="宋体" w:hint="eastAsia"/>
          <w:szCs w:val="21"/>
        </w:rPr>
        <w:t>作出</w:t>
      </w:r>
      <w:proofErr w:type="gramEnd"/>
      <w:r w:rsidRPr="00270127">
        <w:rPr>
          <w:rFonts w:ascii="宋体" w:hAnsi="宋体" w:hint="eastAsia"/>
          <w:szCs w:val="21"/>
        </w:rPr>
        <w:t>声明）。</w:t>
      </w:r>
    </w:p>
    <w:p w14:paraId="476A925F" w14:textId="77777777" w:rsidR="009D027A" w:rsidRPr="00270127" w:rsidRDefault="009D027A" w:rsidP="009D027A">
      <w:pPr>
        <w:widowControl/>
        <w:spacing w:line="360" w:lineRule="auto"/>
        <w:ind w:firstLineChars="200" w:firstLine="420"/>
        <w:jc w:val="left"/>
        <w:rPr>
          <w:rFonts w:ascii="宋体" w:hAnsi="宋体"/>
          <w:szCs w:val="21"/>
        </w:rPr>
      </w:pPr>
      <w:r>
        <w:rPr>
          <w:rFonts w:ascii="宋体" w:hAnsi="宋体"/>
          <w:szCs w:val="21"/>
        </w:rPr>
        <w:t>5</w:t>
      </w:r>
      <w:r w:rsidRPr="00270127">
        <w:rPr>
          <w:rFonts w:ascii="宋体" w:hAnsi="宋体" w:hint="eastAsia"/>
          <w:szCs w:val="21"/>
        </w:rPr>
        <w:t>、投标人未被列入失信被执行人、重大税收违法案件当事人名单、政府采购严重违法失信行为记录名单（投标人在投标文件的《政府采购投标及履约承诺函》中</w:t>
      </w:r>
      <w:proofErr w:type="gramStart"/>
      <w:r w:rsidRPr="00270127">
        <w:rPr>
          <w:rFonts w:ascii="宋体" w:hAnsi="宋体" w:hint="eastAsia"/>
          <w:szCs w:val="21"/>
        </w:rPr>
        <w:t>作出</w:t>
      </w:r>
      <w:proofErr w:type="gramEnd"/>
      <w:r w:rsidRPr="00270127">
        <w:rPr>
          <w:rFonts w:ascii="宋体" w:hAnsi="宋体" w:hint="eastAsia"/>
          <w:szCs w:val="21"/>
        </w:rPr>
        <w:t>声明）。</w:t>
      </w:r>
    </w:p>
    <w:p w14:paraId="5E7E1A0E" w14:textId="77777777" w:rsidR="009D027A" w:rsidRPr="00270127" w:rsidRDefault="009D027A" w:rsidP="009D027A">
      <w:pPr>
        <w:spacing w:line="360" w:lineRule="auto"/>
        <w:ind w:firstLineChars="200" w:firstLine="420"/>
        <w:rPr>
          <w:rFonts w:ascii="宋体" w:hAnsi="宋体" w:hint="eastAsia"/>
          <w:szCs w:val="21"/>
        </w:rPr>
      </w:pPr>
      <w:r>
        <w:rPr>
          <w:rFonts w:ascii="宋体" w:hAnsi="宋体"/>
          <w:szCs w:val="21"/>
        </w:rPr>
        <w:t>6</w:t>
      </w:r>
      <w:r w:rsidRPr="00270127">
        <w:rPr>
          <w:rFonts w:ascii="宋体" w:hAnsi="宋体"/>
          <w:szCs w:val="21"/>
        </w:rPr>
        <w:t>、本项目不接受联合体投标</w:t>
      </w:r>
      <w:r w:rsidRPr="00270127">
        <w:rPr>
          <w:rFonts w:ascii="宋体" w:hAnsi="宋体" w:hint="eastAsia"/>
          <w:szCs w:val="21"/>
        </w:rPr>
        <w:t>，不允许转包和违法分包。</w:t>
      </w:r>
    </w:p>
    <w:p w14:paraId="26BA793B" w14:textId="77777777" w:rsidR="009D027A" w:rsidRPr="00270127" w:rsidRDefault="009D027A" w:rsidP="009D027A">
      <w:pPr>
        <w:spacing w:line="360" w:lineRule="auto"/>
        <w:rPr>
          <w:rFonts w:ascii="宋体" w:hAnsi="宋体"/>
          <w:szCs w:val="21"/>
        </w:rPr>
      </w:pPr>
      <w:r w:rsidRPr="00270127">
        <w:rPr>
          <w:rFonts w:ascii="宋体" w:hAnsi="宋体" w:hint="eastAsia"/>
          <w:szCs w:val="21"/>
        </w:rPr>
        <w:t>三、获取采购文件的时间、地点、方式及采购文件售价</w:t>
      </w:r>
    </w:p>
    <w:p w14:paraId="5AC9A6B9" w14:textId="77777777" w:rsidR="009D027A" w:rsidRPr="00270127" w:rsidRDefault="009D027A" w:rsidP="009D027A">
      <w:pPr>
        <w:spacing w:line="360" w:lineRule="auto"/>
        <w:ind w:firstLineChars="200" w:firstLine="420"/>
        <w:rPr>
          <w:rFonts w:ascii="宋体" w:hAnsi="宋体"/>
          <w:szCs w:val="21"/>
        </w:rPr>
      </w:pPr>
      <w:r w:rsidRPr="00270127">
        <w:rPr>
          <w:rFonts w:ascii="宋体" w:hAnsi="宋体"/>
          <w:szCs w:val="21"/>
        </w:rPr>
        <w:t>1</w:t>
      </w:r>
      <w:r w:rsidRPr="00270127">
        <w:rPr>
          <w:rFonts w:ascii="宋体" w:hAnsi="宋体" w:hint="eastAsia"/>
          <w:szCs w:val="21"/>
        </w:rPr>
        <w:t>、获取采购文件时间：</w:t>
      </w:r>
      <w:r w:rsidRPr="00270127">
        <w:rPr>
          <w:rFonts w:ascii="宋体" w:hAnsi="宋体"/>
          <w:szCs w:val="21"/>
        </w:rPr>
        <w:t>201</w:t>
      </w:r>
      <w:r w:rsidRPr="00270127">
        <w:rPr>
          <w:rFonts w:ascii="宋体" w:hAnsi="宋体" w:hint="eastAsia"/>
          <w:szCs w:val="21"/>
        </w:rPr>
        <w:t>9</w:t>
      </w:r>
      <w:r w:rsidRPr="00270127">
        <w:rPr>
          <w:rFonts w:ascii="宋体" w:hAnsi="宋体"/>
          <w:szCs w:val="21"/>
        </w:rPr>
        <w:t>年</w:t>
      </w:r>
      <w:r w:rsidRPr="00270127">
        <w:rPr>
          <w:rFonts w:ascii="宋体" w:hAnsi="宋体" w:hint="eastAsia"/>
          <w:szCs w:val="21"/>
          <w:u w:val="single"/>
        </w:rPr>
        <w:t xml:space="preserve"> </w:t>
      </w:r>
      <w:r>
        <w:rPr>
          <w:rFonts w:ascii="宋体" w:hAnsi="宋体"/>
          <w:szCs w:val="21"/>
          <w:u w:val="single"/>
        </w:rPr>
        <w:t>11</w:t>
      </w:r>
      <w:r w:rsidRPr="00270127">
        <w:rPr>
          <w:rFonts w:ascii="宋体" w:hAnsi="宋体" w:hint="eastAsia"/>
          <w:szCs w:val="21"/>
          <w:u w:val="single"/>
        </w:rPr>
        <w:t xml:space="preserve"> </w:t>
      </w:r>
      <w:r w:rsidRPr="00270127">
        <w:rPr>
          <w:rFonts w:ascii="宋体" w:hAnsi="宋体" w:hint="eastAsia"/>
          <w:szCs w:val="21"/>
        </w:rPr>
        <w:t>月</w:t>
      </w:r>
      <w:r w:rsidRPr="00270127">
        <w:rPr>
          <w:rFonts w:ascii="宋体" w:hAnsi="宋体" w:hint="eastAsia"/>
          <w:szCs w:val="21"/>
          <w:u w:val="single"/>
        </w:rPr>
        <w:t xml:space="preserve"> </w:t>
      </w:r>
      <w:r>
        <w:rPr>
          <w:rFonts w:ascii="宋体" w:hAnsi="宋体"/>
          <w:szCs w:val="21"/>
          <w:u w:val="single"/>
        </w:rPr>
        <w:t>1</w:t>
      </w:r>
      <w:r w:rsidRPr="00270127">
        <w:rPr>
          <w:rFonts w:ascii="宋体" w:hAnsi="宋体" w:hint="eastAsia"/>
          <w:szCs w:val="21"/>
          <w:u w:val="single"/>
        </w:rPr>
        <w:t xml:space="preserve"> </w:t>
      </w:r>
      <w:r w:rsidRPr="00270127">
        <w:rPr>
          <w:rFonts w:ascii="宋体" w:hAnsi="宋体" w:hint="eastAsia"/>
          <w:szCs w:val="21"/>
        </w:rPr>
        <w:t>日至</w:t>
      </w:r>
      <w:r w:rsidRPr="00270127">
        <w:rPr>
          <w:rFonts w:ascii="宋体" w:hAnsi="宋体"/>
          <w:szCs w:val="21"/>
        </w:rPr>
        <w:t>201</w:t>
      </w:r>
      <w:r w:rsidRPr="00270127">
        <w:rPr>
          <w:rFonts w:ascii="宋体" w:hAnsi="宋体" w:hint="eastAsia"/>
          <w:szCs w:val="21"/>
        </w:rPr>
        <w:t>9</w:t>
      </w:r>
      <w:r w:rsidRPr="00270127">
        <w:rPr>
          <w:rFonts w:ascii="宋体" w:hAnsi="宋体"/>
          <w:szCs w:val="21"/>
        </w:rPr>
        <w:t>年</w:t>
      </w:r>
      <w:r w:rsidRPr="00270127">
        <w:rPr>
          <w:rFonts w:ascii="宋体" w:hAnsi="宋体" w:hint="eastAsia"/>
          <w:szCs w:val="21"/>
          <w:u w:val="single"/>
        </w:rPr>
        <w:t xml:space="preserve">  </w:t>
      </w:r>
      <w:r>
        <w:rPr>
          <w:rFonts w:ascii="宋体" w:hAnsi="宋体"/>
          <w:szCs w:val="21"/>
          <w:u w:val="single"/>
        </w:rPr>
        <w:t>11</w:t>
      </w:r>
      <w:r w:rsidRPr="00270127">
        <w:rPr>
          <w:rFonts w:ascii="宋体" w:hAnsi="宋体" w:hint="eastAsia"/>
          <w:szCs w:val="21"/>
          <w:u w:val="single"/>
        </w:rPr>
        <w:t xml:space="preserve">  </w:t>
      </w:r>
      <w:r w:rsidRPr="00270127">
        <w:rPr>
          <w:rFonts w:ascii="宋体" w:hAnsi="宋体" w:hint="eastAsia"/>
          <w:szCs w:val="21"/>
        </w:rPr>
        <w:t>月</w:t>
      </w:r>
      <w:r w:rsidRPr="00270127">
        <w:rPr>
          <w:rFonts w:ascii="宋体" w:hAnsi="宋体" w:hint="eastAsia"/>
          <w:szCs w:val="21"/>
          <w:u w:val="single"/>
        </w:rPr>
        <w:t xml:space="preserve">  </w:t>
      </w:r>
      <w:r>
        <w:rPr>
          <w:rFonts w:ascii="宋体" w:hAnsi="宋体"/>
          <w:szCs w:val="21"/>
          <w:u w:val="single"/>
        </w:rPr>
        <w:t>8</w:t>
      </w:r>
      <w:r w:rsidRPr="00270127">
        <w:rPr>
          <w:rFonts w:ascii="宋体" w:hAnsi="宋体" w:hint="eastAsia"/>
          <w:szCs w:val="21"/>
          <w:u w:val="single"/>
        </w:rPr>
        <w:t xml:space="preserve">  </w:t>
      </w:r>
      <w:r w:rsidRPr="00270127">
        <w:rPr>
          <w:rFonts w:ascii="宋体" w:hAnsi="宋体" w:hint="eastAsia"/>
          <w:szCs w:val="21"/>
        </w:rPr>
        <w:t>日（节假日除外），上午</w:t>
      </w:r>
      <w:r w:rsidRPr="00270127">
        <w:rPr>
          <w:rFonts w:ascii="宋体" w:hAnsi="宋体"/>
          <w:szCs w:val="21"/>
        </w:rPr>
        <w:t>9</w:t>
      </w:r>
      <w:r w:rsidRPr="00270127">
        <w:rPr>
          <w:rFonts w:ascii="宋体" w:hAnsi="宋体" w:hint="eastAsia"/>
          <w:szCs w:val="21"/>
        </w:rPr>
        <w:t>：</w:t>
      </w:r>
      <w:r w:rsidRPr="00270127">
        <w:rPr>
          <w:rFonts w:ascii="宋体" w:hAnsi="宋体"/>
          <w:szCs w:val="21"/>
        </w:rPr>
        <w:t>00</w:t>
      </w:r>
      <w:r w:rsidRPr="00270127">
        <w:rPr>
          <w:rFonts w:ascii="宋体" w:hAnsi="宋体" w:hint="eastAsia"/>
          <w:szCs w:val="21"/>
        </w:rPr>
        <w:t>～</w:t>
      </w:r>
      <w:r w:rsidRPr="00270127">
        <w:rPr>
          <w:rFonts w:ascii="宋体" w:hAnsi="宋体"/>
          <w:szCs w:val="21"/>
        </w:rPr>
        <w:t>11</w:t>
      </w:r>
      <w:r w:rsidRPr="00270127">
        <w:rPr>
          <w:rFonts w:ascii="宋体" w:hAnsi="宋体" w:hint="eastAsia"/>
          <w:szCs w:val="21"/>
        </w:rPr>
        <w:t>：</w:t>
      </w:r>
      <w:r w:rsidRPr="00270127">
        <w:rPr>
          <w:rFonts w:ascii="宋体" w:hAnsi="宋体"/>
          <w:szCs w:val="21"/>
        </w:rPr>
        <w:t>30</w:t>
      </w:r>
      <w:r w:rsidRPr="00270127">
        <w:rPr>
          <w:rFonts w:ascii="宋体" w:hAnsi="宋体" w:hint="eastAsia"/>
          <w:szCs w:val="21"/>
        </w:rPr>
        <w:t>，下午</w:t>
      </w:r>
      <w:r w:rsidRPr="00270127">
        <w:rPr>
          <w:rFonts w:ascii="宋体" w:hAnsi="宋体"/>
          <w:szCs w:val="21"/>
        </w:rPr>
        <w:t>14</w:t>
      </w:r>
      <w:r w:rsidRPr="00270127">
        <w:rPr>
          <w:rFonts w:ascii="宋体" w:hAnsi="宋体" w:hint="eastAsia"/>
          <w:szCs w:val="21"/>
        </w:rPr>
        <w:t>：3</w:t>
      </w:r>
      <w:r w:rsidRPr="00270127">
        <w:rPr>
          <w:rFonts w:ascii="宋体" w:hAnsi="宋体"/>
          <w:szCs w:val="21"/>
        </w:rPr>
        <w:t>0</w:t>
      </w:r>
      <w:r w:rsidRPr="00270127">
        <w:rPr>
          <w:rFonts w:ascii="宋体" w:hAnsi="宋体" w:hint="eastAsia"/>
          <w:szCs w:val="21"/>
        </w:rPr>
        <w:t>～</w:t>
      </w:r>
      <w:r w:rsidRPr="00270127">
        <w:rPr>
          <w:rFonts w:ascii="宋体" w:hAnsi="宋体"/>
          <w:szCs w:val="21"/>
        </w:rPr>
        <w:t>17</w:t>
      </w:r>
      <w:r w:rsidRPr="00270127">
        <w:rPr>
          <w:rFonts w:ascii="宋体" w:hAnsi="宋体" w:hint="eastAsia"/>
          <w:szCs w:val="21"/>
        </w:rPr>
        <w:t>：</w:t>
      </w:r>
      <w:r w:rsidRPr="00270127">
        <w:rPr>
          <w:rFonts w:ascii="宋体" w:hAnsi="宋体"/>
          <w:szCs w:val="21"/>
        </w:rPr>
        <w:t>00</w:t>
      </w:r>
      <w:r w:rsidRPr="00270127">
        <w:rPr>
          <w:rFonts w:ascii="宋体" w:hAnsi="宋体" w:hint="eastAsia"/>
          <w:szCs w:val="21"/>
        </w:rPr>
        <w:t>（北京时间）。</w:t>
      </w:r>
    </w:p>
    <w:p w14:paraId="050DDC54" w14:textId="77777777" w:rsidR="009D027A" w:rsidRPr="00270127" w:rsidRDefault="009D027A" w:rsidP="009D027A">
      <w:pPr>
        <w:spacing w:line="360" w:lineRule="auto"/>
        <w:ind w:firstLineChars="200" w:firstLine="420"/>
        <w:rPr>
          <w:rFonts w:ascii="宋体" w:hAnsi="宋体" w:hint="eastAsia"/>
          <w:szCs w:val="21"/>
        </w:rPr>
      </w:pPr>
      <w:r w:rsidRPr="00270127">
        <w:rPr>
          <w:rFonts w:ascii="宋体" w:hAnsi="宋体"/>
          <w:szCs w:val="21"/>
        </w:rPr>
        <w:t>2</w:t>
      </w:r>
      <w:r w:rsidRPr="00270127">
        <w:rPr>
          <w:rFonts w:ascii="宋体" w:hAnsi="宋体" w:hint="eastAsia"/>
          <w:szCs w:val="21"/>
        </w:rPr>
        <w:t>、获取采购文件地点：</w:t>
      </w:r>
      <w:r w:rsidRPr="00270127">
        <w:rPr>
          <w:rFonts w:ascii="宋体" w:hAnsi="宋体" w:hint="eastAsia"/>
          <w:bCs/>
          <w:szCs w:val="21"/>
        </w:rPr>
        <w:t>深圳市福田保税区289数字半岛C区61</w:t>
      </w:r>
      <w:r w:rsidRPr="00270127">
        <w:rPr>
          <w:rFonts w:ascii="宋体" w:hAnsi="宋体"/>
          <w:bCs/>
          <w:szCs w:val="21"/>
        </w:rPr>
        <w:t>1</w:t>
      </w:r>
      <w:r w:rsidRPr="00270127">
        <w:rPr>
          <w:rFonts w:ascii="宋体" w:hAnsi="宋体" w:hint="eastAsia"/>
          <w:bCs/>
          <w:szCs w:val="21"/>
        </w:rPr>
        <w:t>室。</w:t>
      </w:r>
    </w:p>
    <w:p w14:paraId="7FCA432D" w14:textId="77777777" w:rsidR="009D027A" w:rsidRPr="00270127" w:rsidRDefault="009D027A" w:rsidP="009D027A">
      <w:pPr>
        <w:spacing w:line="360" w:lineRule="auto"/>
        <w:ind w:firstLineChars="200" w:firstLine="420"/>
        <w:rPr>
          <w:rFonts w:ascii="宋体" w:hAnsi="宋体" w:hint="eastAsia"/>
          <w:szCs w:val="21"/>
        </w:rPr>
      </w:pPr>
      <w:r w:rsidRPr="00270127">
        <w:rPr>
          <w:rFonts w:ascii="宋体" w:hAnsi="宋体" w:hint="eastAsia"/>
          <w:szCs w:val="21"/>
        </w:rPr>
        <w:lastRenderedPageBreak/>
        <w:t>3、采购文件售价：每套人民币5</w:t>
      </w:r>
      <w:r w:rsidRPr="00270127">
        <w:rPr>
          <w:rFonts w:ascii="宋体" w:hAnsi="宋体"/>
          <w:szCs w:val="21"/>
        </w:rPr>
        <w:t>00</w:t>
      </w:r>
      <w:r w:rsidRPr="00270127">
        <w:rPr>
          <w:rFonts w:ascii="宋体" w:hAnsi="宋体" w:hint="eastAsia"/>
          <w:szCs w:val="21"/>
        </w:rPr>
        <w:t>元。售后不退。</w:t>
      </w:r>
    </w:p>
    <w:p w14:paraId="0D800C30" w14:textId="77777777" w:rsidR="009D027A" w:rsidRPr="00270127" w:rsidRDefault="009D027A" w:rsidP="009D027A">
      <w:pPr>
        <w:spacing w:line="360" w:lineRule="auto"/>
        <w:rPr>
          <w:rFonts w:ascii="宋体" w:hAnsi="宋体" w:hint="eastAsia"/>
          <w:b/>
          <w:szCs w:val="21"/>
        </w:rPr>
      </w:pPr>
      <w:r w:rsidRPr="00270127">
        <w:rPr>
          <w:rFonts w:ascii="宋体" w:hAnsi="宋体" w:hint="eastAsia"/>
          <w:b/>
          <w:szCs w:val="21"/>
        </w:rPr>
        <w:t>四、获取采购文件时须提交以下资料</w:t>
      </w:r>
    </w:p>
    <w:p w14:paraId="04604437" w14:textId="77777777" w:rsidR="009D027A" w:rsidRPr="00270127" w:rsidRDefault="009D027A" w:rsidP="009D027A">
      <w:pPr>
        <w:autoSpaceDE w:val="0"/>
        <w:autoSpaceDN w:val="0"/>
        <w:spacing w:line="360" w:lineRule="auto"/>
        <w:ind w:firstLineChars="200" w:firstLine="420"/>
        <w:jc w:val="left"/>
        <w:rPr>
          <w:rFonts w:ascii="宋体" w:hAnsi="宋体" w:hint="eastAsia"/>
          <w:szCs w:val="21"/>
        </w:rPr>
      </w:pPr>
      <w:r w:rsidRPr="00270127">
        <w:rPr>
          <w:rFonts w:ascii="宋体" w:hAnsi="宋体" w:hint="eastAsia"/>
          <w:szCs w:val="21"/>
        </w:rPr>
        <w:t>1、深</w:t>
      </w:r>
      <w:r w:rsidRPr="00270127">
        <w:rPr>
          <w:rFonts w:hint="eastAsia"/>
        </w:rPr>
        <w:t>圳市政府采购供应</w:t>
      </w:r>
      <w:proofErr w:type="gramStart"/>
      <w:r w:rsidRPr="00270127">
        <w:rPr>
          <w:rFonts w:hint="eastAsia"/>
        </w:rPr>
        <w:t>商注册</w:t>
      </w:r>
      <w:proofErr w:type="gramEnd"/>
      <w:r w:rsidRPr="00270127">
        <w:rPr>
          <w:rFonts w:hint="eastAsia"/>
        </w:rPr>
        <w:t>卡（或者在深圳市政府采购网上的注册信息截图）复印件（加盖公章）。</w:t>
      </w:r>
      <w:r w:rsidRPr="00270127">
        <w:rPr>
          <w:rFonts w:ascii="宋体" w:hAnsi="宋体" w:hint="eastAsia"/>
          <w:szCs w:val="21"/>
        </w:rPr>
        <w:t>（注册状态必须为有效。</w:t>
      </w:r>
      <w:proofErr w:type="gramStart"/>
      <w:r w:rsidRPr="00270127">
        <w:rPr>
          <w:rFonts w:ascii="宋体" w:hAnsi="宋体" w:hint="eastAsia"/>
          <w:szCs w:val="21"/>
        </w:rPr>
        <w:t>若接受</w:t>
      </w:r>
      <w:proofErr w:type="gramEnd"/>
      <w:r w:rsidRPr="00270127">
        <w:rPr>
          <w:rFonts w:ascii="宋体" w:hAnsi="宋体" w:hint="eastAsia"/>
          <w:szCs w:val="21"/>
        </w:rPr>
        <w:t>联合体投标，联合体牵头人提交即可）</w:t>
      </w:r>
    </w:p>
    <w:p w14:paraId="7C259CFC" w14:textId="77777777" w:rsidR="009D027A" w:rsidRPr="00270127" w:rsidRDefault="009D027A" w:rsidP="009D027A">
      <w:pPr>
        <w:spacing w:line="360" w:lineRule="auto"/>
        <w:ind w:firstLineChars="200" w:firstLine="420"/>
        <w:rPr>
          <w:rFonts w:ascii="宋体" w:hAnsi="宋体" w:hint="eastAsia"/>
          <w:szCs w:val="21"/>
        </w:rPr>
      </w:pPr>
      <w:r>
        <w:rPr>
          <w:rFonts w:ascii="宋体" w:hAnsi="宋体" w:hint="eastAsia"/>
          <w:szCs w:val="21"/>
        </w:rPr>
        <w:t>2</w:t>
      </w:r>
      <w:r w:rsidRPr="00270127">
        <w:rPr>
          <w:rFonts w:ascii="宋体" w:hAnsi="宋体" w:hint="eastAsia"/>
          <w:szCs w:val="21"/>
        </w:rPr>
        <w:t>、法定代表人证明书及法定代表人授权委托书原件。</w:t>
      </w:r>
    </w:p>
    <w:p w14:paraId="4A0479CA" w14:textId="77777777" w:rsidR="009D027A" w:rsidRPr="00270127" w:rsidRDefault="009D027A" w:rsidP="009D027A">
      <w:pPr>
        <w:spacing w:line="360" w:lineRule="auto"/>
        <w:ind w:firstLineChars="200" w:firstLine="420"/>
        <w:rPr>
          <w:rFonts w:ascii="宋体" w:hAnsi="宋体" w:hint="eastAsia"/>
          <w:szCs w:val="21"/>
        </w:rPr>
      </w:pPr>
      <w:r>
        <w:rPr>
          <w:rFonts w:ascii="宋体" w:hAnsi="宋体" w:hint="eastAsia"/>
          <w:szCs w:val="21"/>
        </w:rPr>
        <w:t>3</w:t>
      </w:r>
      <w:r w:rsidRPr="00270127">
        <w:rPr>
          <w:rFonts w:ascii="宋体" w:hAnsi="宋体" w:hint="eastAsia"/>
          <w:szCs w:val="21"/>
        </w:rPr>
        <w:t>、企业营业执照副本或事业单位法人证或其他法人证明扫描件复印件。</w:t>
      </w:r>
    </w:p>
    <w:p w14:paraId="28C1192B" w14:textId="77777777" w:rsidR="009D027A" w:rsidRPr="00270127" w:rsidRDefault="009D027A" w:rsidP="009D027A">
      <w:pPr>
        <w:spacing w:line="360" w:lineRule="auto"/>
        <w:ind w:firstLine="420"/>
        <w:rPr>
          <w:rFonts w:ascii="宋体" w:hAnsi="宋体" w:hint="eastAsia"/>
          <w:szCs w:val="21"/>
        </w:rPr>
      </w:pPr>
      <w:r>
        <w:rPr>
          <w:rFonts w:ascii="宋体" w:hAnsi="宋体" w:hint="eastAsia"/>
          <w:szCs w:val="21"/>
        </w:rPr>
        <w:t>4</w:t>
      </w:r>
      <w:r w:rsidRPr="00270127">
        <w:rPr>
          <w:rFonts w:ascii="宋体" w:hAnsi="宋体" w:hint="eastAsia"/>
          <w:szCs w:val="21"/>
        </w:rPr>
        <w:t>、投标人资格要求中的其他资格证书复印件（如有）。</w:t>
      </w:r>
    </w:p>
    <w:p w14:paraId="12EF57D9" w14:textId="77777777" w:rsidR="009D027A" w:rsidRPr="00270127" w:rsidRDefault="009D027A" w:rsidP="009D027A">
      <w:pPr>
        <w:spacing w:line="360" w:lineRule="auto"/>
        <w:ind w:firstLineChars="200" w:firstLine="420"/>
        <w:rPr>
          <w:rFonts w:ascii="宋体" w:hAnsi="宋体" w:hint="eastAsia"/>
          <w:szCs w:val="21"/>
        </w:rPr>
      </w:pPr>
      <w:r w:rsidRPr="00270127">
        <w:rPr>
          <w:rFonts w:ascii="宋体" w:hAnsi="宋体" w:hint="eastAsia"/>
          <w:szCs w:val="21"/>
        </w:rPr>
        <w:t>注：联合体投标的（</w:t>
      </w:r>
      <w:proofErr w:type="gramStart"/>
      <w:r w:rsidRPr="00270127">
        <w:rPr>
          <w:rFonts w:ascii="宋体" w:hAnsi="宋体" w:hint="eastAsia"/>
          <w:szCs w:val="21"/>
        </w:rPr>
        <w:t>若接受</w:t>
      </w:r>
      <w:proofErr w:type="gramEnd"/>
      <w:r w:rsidRPr="00270127">
        <w:rPr>
          <w:rFonts w:ascii="宋体" w:hAnsi="宋体" w:hint="eastAsia"/>
          <w:szCs w:val="21"/>
        </w:rPr>
        <w:t>联合体投标），还应提交联合体协议书原件。</w:t>
      </w:r>
    </w:p>
    <w:p w14:paraId="0309CF6A" w14:textId="77777777" w:rsidR="009D027A" w:rsidRPr="00270127" w:rsidRDefault="009D027A" w:rsidP="009D027A">
      <w:pPr>
        <w:spacing w:line="360" w:lineRule="auto"/>
        <w:rPr>
          <w:rFonts w:ascii="宋体" w:hAnsi="宋体"/>
          <w:szCs w:val="21"/>
        </w:rPr>
      </w:pPr>
      <w:r w:rsidRPr="00270127">
        <w:rPr>
          <w:rFonts w:ascii="宋体" w:hAnsi="宋体" w:hint="eastAsia"/>
          <w:szCs w:val="21"/>
        </w:rPr>
        <w:t>五、投标截止时间、开标时间及地点</w:t>
      </w:r>
    </w:p>
    <w:p w14:paraId="2A66D619" w14:textId="77777777" w:rsidR="009D027A" w:rsidRPr="00270127" w:rsidRDefault="009D027A" w:rsidP="009D027A">
      <w:pPr>
        <w:spacing w:line="360" w:lineRule="auto"/>
        <w:ind w:firstLineChars="150" w:firstLine="315"/>
        <w:rPr>
          <w:rFonts w:ascii="宋体" w:hAnsi="宋体"/>
          <w:szCs w:val="21"/>
        </w:rPr>
      </w:pPr>
      <w:r w:rsidRPr="00270127">
        <w:rPr>
          <w:rFonts w:ascii="宋体" w:hAnsi="宋体"/>
          <w:szCs w:val="21"/>
        </w:rPr>
        <w:t>1</w:t>
      </w:r>
      <w:r w:rsidRPr="00270127">
        <w:rPr>
          <w:rFonts w:ascii="宋体" w:hAnsi="宋体" w:hint="eastAsia"/>
          <w:szCs w:val="21"/>
        </w:rPr>
        <w:t>、递交投标文件时间：</w:t>
      </w:r>
      <w:r w:rsidRPr="00270127">
        <w:rPr>
          <w:rFonts w:ascii="宋体" w:hAnsi="宋体"/>
          <w:szCs w:val="21"/>
        </w:rPr>
        <w:t>201</w:t>
      </w:r>
      <w:r w:rsidRPr="00270127">
        <w:rPr>
          <w:rFonts w:ascii="宋体" w:hAnsi="宋体" w:hint="eastAsia"/>
          <w:szCs w:val="21"/>
        </w:rPr>
        <w:t>9</w:t>
      </w:r>
      <w:r w:rsidRPr="00270127">
        <w:rPr>
          <w:rFonts w:ascii="宋体" w:hAnsi="宋体"/>
          <w:szCs w:val="21"/>
        </w:rPr>
        <w:t>年</w:t>
      </w:r>
      <w:r w:rsidRPr="00270127">
        <w:rPr>
          <w:rFonts w:ascii="宋体" w:hAnsi="宋体" w:hint="eastAsia"/>
          <w:szCs w:val="21"/>
          <w:u w:val="single"/>
        </w:rPr>
        <w:t xml:space="preserve"> </w:t>
      </w:r>
      <w:r>
        <w:rPr>
          <w:rFonts w:ascii="宋体" w:hAnsi="宋体"/>
          <w:szCs w:val="21"/>
          <w:u w:val="single"/>
        </w:rPr>
        <w:t>11</w:t>
      </w:r>
      <w:r w:rsidRPr="00270127">
        <w:rPr>
          <w:rFonts w:ascii="宋体" w:hAnsi="宋体" w:hint="eastAsia"/>
          <w:szCs w:val="21"/>
          <w:u w:val="single"/>
        </w:rPr>
        <w:t xml:space="preserve"> </w:t>
      </w:r>
      <w:r w:rsidRPr="00270127">
        <w:rPr>
          <w:rFonts w:ascii="宋体" w:hAnsi="宋体" w:hint="eastAsia"/>
          <w:szCs w:val="21"/>
        </w:rPr>
        <w:t>月</w:t>
      </w:r>
      <w:r w:rsidRPr="00270127">
        <w:rPr>
          <w:rFonts w:ascii="宋体" w:hAnsi="宋体" w:hint="eastAsia"/>
          <w:szCs w:val="21"/>
          <w:u w:val="single"/>
        </w:rPr>
        <w:t xml:space="preserve"> </w:t>
      </w:r>
      <w:r>
        <w:rPr>
          <w:rFonts w:ascii="宋体" w:hAnsi="宋体"/>
          <w:szCs w:val="21"/>
          <w:u w:val="single"/>
        </w:rPr>
        <w:t>13</w:t>
      </w:r>
      <w:r w:rsidRPr="00270127">
        <w:rPr>
          <w:rFonts w:ascii="宋体" w:hAnsi="宋体" w:hint="eastAsia"/>
          <w:szCs w:val="21"/>
          <w:u w:val="single"/>
        </w:rPr>
        <w:t xml:space="preserve"> </w:t>
      </w:r>
      <w:r w:rsidRPr="00270127">
        <w:rPr>
          <w:rFonts w:ascii="宋体" w:hAnsi="宋体" w:hint="eastAsia"/>
          <w:szCs w:val="21"/>
        </w:rPr>
        <w:t>日下午14：00～14：30。</w:t>
      </w:r>
    </w:p>
    <w:p w14:paraId="46304697" w14:textId="77777777" w:rsidR="009D027A" w:rsidRPr="00270127" w:rsidRDefault="009D027A" w:rsidP="009D027A">
      <w:pPr>
        <w:spacing w:line="360" w:lineRule="auto"/>
        <w:ind w:firstLineChars="150" w:firstLine="315"/>
        <w:rPr>
          <w:rFonts w:ascii="宋体" w:hAnsi="宋体"/>
          <w:szCs w:val="21"/>
        </w:rPr>
      </w:pPr>
      <w:r w:rsidRPr="00270127">
        <w:rPr>
          <w:rFonts w:ascii="宋体" w:hAnsi="宋体"/>
          <w:szCs w:val="21"/>
        </w:rPr>
        <w:t>2</w:t>
      </w:r>
      <w:r w:rsidRPr="00270127">
        <w:rPr>
          <w:rFonts w:ascii="宋体" w:hAnsi="宋体" w:hint="eastAsia"/>
          <w:szCs w:val="21"/>
        </w:rPr>
        <w:t>、投标截止及开标时间：</w:t>
      </w:r>
      <w:r w:rsidRPr="00270127">
        <w:rPr>
          <w:rFonts w:ascii="宋体" w:hAnsi="宋体"/>
          <w:szCs w:val="21"/>
        </w:rPr>
        <w:t>20</w:t>
      </w:r>
      <w:r w:rsidRPr="00270127">
        <w:rPr>
          <w:rFonts w:ascii="宋体" w:hAnsi="宋体" w:hint="eastAsia"/>
          <w:szCs w:val="21"/>
        </w:rPr>
        <w:t>19年</w:t>
      </w:r>
      <w:r w:rsidRPr="00270127">
        <w:rPr>
          <w:rFonts w:ascii="宋体" w:hAnsi="宋体" w:hint="eastAsia"/>
          <w:szCs w:val="21"/>
          <w:u w:val="single"/>
        </w:rPr>
        <w:t xml:space="preserve"> </w:t>
      </w:r>
      <w:r>
        <w:rPr>
          <w:rFonts w:ascii="宋体" w:hAnsi="宋体"/>
          <w:szCs w:val="21"/>
          <w:u w:val="single"/>
        </w:rPr>
        <w:t>11</w:t>
      </w:r>
      <w:r w:rsidRPr="00270127">
        <w:rPr>
          <w:rFonts w:ascii="宋体" w:hAnsi="宋体" w:hint="eastAsia"/>
          <w:szCs w:val="21"/>
          <w:u w:val="single"/>
        </w:rPr>
        <w:t xml:space="preserve"> </w:t>
      </w:r>
      <w:r w:rsidRPr="00270127">
        <w:rPr>
          <w:rFonts w:ascii="宋体" w:hAnsi="宋体" w:hint="eastAsia"/>
          <w:szCs w:val="21"/>
        </w:rPr>
        <w:t>月</w:t>
      </w:r>
      <w:r w:rsidRPr="00270127">
        <w:rPr>
          <w:rFonts w:ascii="宋体" w:hAnsi="宋体" w:hint="eastAsia"/>
          <w:szCs w:val="21"/>
          <w:u w:val="single"/>
        </w:rPr>
        <w:t xml:space="preserve"> </w:t>
      </w:r>
      <w:r>
        <w:rPr>
          <w:rFonts w:ascii="宋体" w:hAnsi="宋体"/>
          <w:szCs w:val="21"/>
          <w:u w:val="single"/>
        </w:rPr>
        <w:t>13</w:t>
      </w:r>
      <w:r w:rsidRPr="00270127">
        <w:rPr>
          <w:rFonts w:ascii="宋体" w:hAnsi="宋体" w:hint="eastAsia"/>
          <w:szCs w:val="21"/>
          <w:u w:val="single"/>
        </w:rPr>
        <w:t xml:space="preserve"> </w:t>
      </w:r>
      <w:r w:rsidRPr="00270127">
        <w:rPr>
          <w:rFonts w:ascii="宋体" w:hAnsi="宋体" w:hint="eastAsia"/>
          <w:szCs w:val="21"/>
        </w:rPr>
        <w:t>日下午14：30。</w:t>
      </w:r>
    </w:p>
    <w:p w14:paraId="4510E09A" w14:textId="77777777" w:rsidR="009D027A" w:rsidRPr="00270127" w:rsidRDefault="009D027A" w:rsidP="009D027A">
      <w:pPr>
        <w:spacing w:line="360" w:lineRule="auto"/>
        <w:ind w:firstLineChars="150" w:firstLine="315"/>
        <w:rPr>
          <w:rFonts w:ascii="宋体" w:hAnsi="宋体"/>
          <w:szCs w:val="21"/>
        </w:rPr>
      </w:pPr>
      <w:r w:rsidRPr="00270127">
        <w:rPr>
          <w:rFonts w:ascii="宋体" w:hAnsi="宋体"/>
          <w:szCs w:val="21"/>
        </w:rPr>
        <w:t>3</w:t>
      </w:r>
      <w:r w:rsidRPr="00270127">
        <w:rPr>
          <w:rFonts w:ascii="宋体" w:hAnsi="宋体" w:hint="eastAsia"/>
          <w:szCs w:val="21"/>
        </w:rPr>
        <w:t>、递交投标文件及开标地点：</w:t>
      </w:r>
      <w:r w:rsidRPr="004F15C3">
        <w:rPr>
          <w:rFonts w:ascii="宋体" w:hAnsi="宋体" w:hint="eastAsia"/>
          <w:szCs w:val="21"/>
        </w:rPr>
        <w:t>深圳市福田保税区289数字半岛C区611室</w:t>
      </w:r>
      <w:r w:rsidRPr="00270127">
        <w:rPr>
          <w:rFonts w:ascii="宋体" w:hAnsi="宋体" w:hint="eastAsia"/>
          <w:szCs w:val="21"/>
        </w:rPr>
        <w:t>。</w:t>
      </w:r>
    </w:p>
    <w:p w14:paraId="3385544E" w14:textId="77777777" w:rsidR="009D027A" w:rsidRPr="00270127" w:rsidRDefault="009D027A" w:rsidP="009D027A">
      <w:pPr>
        <w:spacing w:line="360" w:lineRule="auto"/>
        <w:rPr>
          <w:rFonts w:ascii="宋体" w:hAnsi="宋体" w:hint="eastAsia"/>
          <w:szCs w:val="21"/>
        </w:rPr>
      </w:pPr>
      <w:r w:rsidRPr="00270127">
        <w:rPr>
          <w:rFonts w:ascii="宋体" w:hAnsi="宋体" w:hint="eastAsia"/>
          <w:szCs w:val="21"/>
        </w:rPr>
        <w:t>六、采购信息查询网址</w:t>
      </w:r>
    </w:p>
    <w:p w14:paraId="1CFFFE71" w14:textId="77777777" w:rsidR="009D027A" w:rsidRPr="00511A61" w:rsidRDefault="009D027A" w:rsidP="009D027A">
      <w:pPr>
        <w:spacing w:line="360" w:lineRule="auto"/>
        <w:ind w:firstLineChars="200" w:firstLine="420"/>
        <w:rPr>
          <w:rFonts w:ascii="宋体" w:hAnsi="宋体"/>
          <w:szCs w:val="21"/>
        </w:rPr>
      </w:pPr>
      <w:r w:rsidRPr="00511A61">
        <w:rPr>
          <w:rFonts w:ascii="宋体" w:hAnsi="宋体" w:hint="eastAsia"/>
          <w:szCs w:val="21"/>
        </w:rPr>
        <w:t xml:space="preserve">深圳高速工程顾问有限公司 </w:t>
      </w:r>
      <w:r w:rsidRPr="00511A61">
        <w:rPr>
          <w:rFonts w:ascii="宋体" w:hAnsi="宋体"/>
          <w:szCs w:val="21"/>
        </w:rPr>
        <w:t xml:space="preserve">http://www.szewec.com/ </w:t>
      </w:r>
    </w:p>
    <w:p w14:paraId="23D1012E" w14:textId="77777777" w:rsidR="009D027A" w:rsidRPr="00270127" w:rsidRDefault="009D027A" w:rsidP="009D027A">
      <w:pPr>
        <w:spacing w:line="360" w:lineRule="auto"/>
        <w:ind w:firstLineChars="200" w:firstLine="420"/>
        <w:rPr>
          <w:rFonts w:ascii="宋体" w:hAnsi="宋体" w:hint="eastAsia"/>
          <w:szCs w:val="21"/>
          <w:u w:val="single"/>
        </w:rPr>
      </w:pPr>
      <w:r>
        <w:rPr>
          <w:rFonts w:ascii="宋体" w:hAnsi="宋体" w:hint="eastAsia"/>
          <w:szCs w:val="21"/>
        </w:rPr>
        <w:t xml:space="preserve">中国政府采购网 </w:t>
      </w:r>
      <w:r w:rsidRPr="00C362E1">
        <w:rPr>
          <w:rFonts w:ascii="宋体" w:hAnsi="宋体"/>
          <w:bCs/>
          <w:szCs w:val="21"/>
        </w:rPr>
        <w:t>http://www.ccgp.gov.cn/</w:t>
      </w:r>
    </w:p>
    <w:p w14:paraId="24270A2B" w14:textId="77777777" w:rsidR="009D027A" w:rsidRPr="00270127" w:rsidRDefault="009D027A" w:rsidP="009D027A">
      <w:pPr>
        <w:spacing w:line="360" w:lineRule="auto"/>
        <w:rPr>
          <w:rFonts w:hint="eastAsia"/>
          <w:kern w:val="0"/>
        </w:rPr>
      </w:pPr>
      <w:r w:rsidRPr="00270127">
        <w:rPr>
          <w:rFonts w:hint="eastAsia"/>
          <w:szCs w:val="21"/>
        </w:rPr>
        <w:t>七、采购人：</w:t>
      </w:r>
      <w:r w:rsidRPr="00270127">
        <w:rPr>
          <w:rFonts w:hint="eastAsia"/>
          <w:kern w:val="0"/>
        </w:rPr>
        <w:t>深圳市交通运输局深</w:t>
      </w:r>
      <w:proofErr w:type="gramStart"/>
      <w:r w:rsidRPr="00270127">
        <w:rPr>
          <w:rFonts w:hint="eastAsia"/>
          <w:kern w:val="0"/>
        </w:rPr>
        <w:t>汕</w:t>
      </w:r>
      <w:proofErr w:type="gramEnd"/>
      <w:r w:rsidRPr="00270127">
        <w:rPr>
          <w:rFonts w:hint="eastAsia"/>
          <w:kern w:val="0"/>
        </w:rPr>
        <w:t>管理局</w:t>
      </w:r>
    </w:p>
    <w:p w14:paraId="08BDDFE7" w14:textId="77777777" w:rsidR="009D027A" w:rsidRPr="001F329A" w:rsidRDefault="009D027A" w:rsidP="009D027A">
      <w:pPr>
        <w:spacing w:line="360" w:lineRule="auto"/>
        <w:ind w:firstLine="420"/>
        <w:rPr>
          <w:rFonts w:ascii="宋体" w:hAnsi="宋体" w:hint="eastAsia"/>
          <w:kern w:val="0"/>
        </w:rPr>
      </w:pPr>
      <w:r w:rsidRPr="00270127">
        <w:rPr>
          <w:rFonts w:hint="eastAsia"/>
          <w:kern w:val="0"/>
        </w:rPr>
        <w:t>联系人及联系电话：</w:t>
      </w:r>
      <w:r w:rsidRPr="001F329A">
        <w:rPr>
          <w:rFonts w:ascii="宋体" w:hAnsi="宋体" w:hint="eastAsia"/>
          <w:kern w:val="0"/>
        </w:rPr>
        <w:t xml:space="preserve">沈工  </w:t>
      </w:r>
      <w:r w:rsidRPr="001F329A">
        <w:rPr>
          <w:rFonts w:ascii="宋体" w:hAnsi="宋体"/>
          <w:kern w:val="0"/>
        </w:rPr>
        <w:t>0755</w:t>
      </w:r>
      <w:r w:rsidRPr="001F329A">
        <w:rPr>
          <w:rFonts w:ascii="宋体" w:hAnsi="宋体" w:hint="eastAsia"/>
          <w:kern w:val="0"/>
        </w:rPr>
        <w:t>-</w:t>
      </w:r>
      <w:r w:rsidRPr="001F329A">
        <w:rPr>
          <w:rFonts w:ascii="宋体" w:hAnsi="宋体"/>
          <w:kern w:val="0"/>
        </w:rPr>
        <w:t>22097513</w:t>
      </w:r>
    </w:p>
    <w:p w14:paraId="774350F2" w14:textId="77777777" w:rsidR="009D027A" w:rsidRPr="00270127" w:rsidRDefault="009D027A" w:rsidP="009D027A">
      <w:pPr>
        <w:spacing w:line="360" w:lineRule="auto"/>
        <w:ind w:firstLine="420"/>
        <w:rPr>
          <w:rFonts w:ascii="宋体" w:hAnsi="宋体" w:hint="eastAsia"/>
        </w:rPr>
      </w:pPr>
      <w:r w:rsidRPr="00270127">
        <w:rPr>
          <w:rFonts w:hint="eastAsia"/>
          <w:szCs w:val="21"/>
        </w:rPr>
        <w:t>地址：广东省汕尾市海丰县鹅埠镇深</w:t>
      </w:r>
      <w:proofErr w:type="gramStart"/>
      <w:r w:rsidRPr="00270127">
        <w:rPr>
          <w:rFonts w:hint="eastAsia"/>
          <w:szCs w:val="21"/>
        </w:rPr>
        <w:t>汕</w:t>
      </w:r>
      <w:proofErr w:type="gramEnd"/>
      <w:r w:rsidRPr="00270127">
        <w:rPr>
          <w:rFonts w:hint="eastAsia"/>
          <w:szCs w:val="21"/>
        </w:rPr>
        <w:t>特别合作区管理</w:t>
      </w:r>
      <w:r w:rsidRPr="0067244C">
        <w:rPr>
          <w:rFonts w:hint="eastAsia"/>
          <w:szCs w:val="21"/>
        </w:rPr>
        <w:t>管委会</w:t>
      </w:r>
      <w:proofErr w:type="gramStart"/>
      <w:r w:rsidRPr="0067244C">
        <w:rPr>
          <w:rFonts w:hint="eastAsia"/>
          <w:szCs w:val="21"/>
        </w:rPr>
        <w:t>仁和楼</w:t>
      </w:r>
      <w:proofErr w:type="gramEnd"/>
      <w:r w:rsidRPr="0067244C">
        <w:rPr>
          <w:rFonts w:hint="eastAsia"/>
          <w:szCs w:val="21"/>
        </w:rPr>
        <w:t>2</w:t>
      </w:r>
      <w:r w:rsidRPr="0067244C">
        <w:rPr>
          <w:rFonts w:hint="eastAsia"/>
          <w:szCs w:val="21"/>
        </w:rPr>
        <w:t>栋</w:t>
      </w:r>
    </w:p>
    <w:p w14:paraId="6C853E4F" w14:textId="77777777" w:rsidR="009D027A" w:rsidRPr="00270127" w:rsidRDefault="009D027A" w:rsidP="009D027A">
      <w:pPr>
        <w:tabs>
          <w:tab w:val="left" w:pos="567"/>
        </w:tabs>
        <w:spacing w:line="360" w:lineRule="auto"/>
        <w:rPr>
          <w:rFonts w:hint="eastAsia"/>
          <w:szCs w:val="21"/>
        </w:rPr>
      </w:pPr>
      <w:r w:rsidRPr="00270127">
        <w:rPr>
          <w:rFonts w:hint="eastAsia"/>
          <w:szCs w:val="21"/>
        </w:rPr>
        <w:t>八、招标代理机构：</w:t>
      </w:r>
      <w:r>
        <w:rPr>
          <w:rFonts w:hint="eastAsia"/>
          <w:szCs w:val="21"/>
        </w:rPr>
        <w:t>深圳高速工程顾问有限公司</w:t>
      </w:r>
    </w:p>
    <w:p w14:paraId="4EB45A34" w14:textId="77777777" w:rsidR="009D027A" w:rsidRPr="00270127" w:rsidRDefault="009D027A" w:rsidP="009D027A">
      <w:pPr>
        <w:tabs>
          <w:tab w:val="left" w:pos="567"/>
        </w:tabs>
        <w:spacing w:line="360" w:lineRule="auto"/>
        <w:rPr>
          <w:rFonts w:hint="eastAsia"/>
          <w:szCs w:val="21"/>
        </w:rPr>
      </w:pPr>
      <w:r w:rsidRPr="00270127">
        <w:rPr>
          <w:rFonts w:hint="eastAsia"/>
          <w:szCs w:val="21"/>
        </w:rPr>
        <w:t xml:space="preserve">　</w:t>
      </w:r>
      <w:r w:rsidRPr="00270127">
        <w:rPr>
          <w:rFonts w:hint="eastAsia"/>
          <w:szCs w:val="21"/>
        </w:rPr>
        <w:t xml:space="preserve">  </w:t>
      </w:r>
      <w:r w:rsidRPr="00270127">
        <w:rPr>
          <w:rFonts w:hint="eastAsia"/>
          <w:szCs w:val="21"/>
        </w:rPr>
        <w:t>联系人及联系电话：</w:t>
      </w:r>
      <w:r>
        <w:rPr>
          <w:rFonts w:hint="eastAsia"/>
          <w:szCs w:val="21"/>
        </w:rPr>
        <w:t>骆工</w:t>
      </w:r>
      <w:r>
        <w:rPr>
          <w:szCs w:val="21"/>
        </w:rPr>
        <w:t xml:space="preserve"> </w:t>
      </w:r>
      <w:r w:rsidRPr="001F329A">
        <w:rPr>
          <w:rFonts w:ascii="宋体" w:hAnsi="宋体" w:hint="eastAsia"/>
          <w:szCs w:val="21"/>
        </w:rPr>
        <w:t>15815538950，吴工13430500751</w:t>
      </w:r>
      <w:r w:rsidRPr="00270127">
        <w:rPr>
          <w:rFonts w:hint="eastAsia"/>
          <w:szCs w:val="21"/>
        </w:rPr>
        <w:t>；</w:t>
      </w:r>
    </w:p>
    <w:p w14:paraId="77F56051" w14:textId="77777777" w:rsidR="009D027A" w:rsidRPr="00270127" w:rsidRDefault="009D027A" w:rsidP="009D027A">
      <w:pPr>
        <w:spacing w:line="360" w:lineRule="auto"/>
        <w:rPr>
          <w:szCs w:val="21"/>
        </w:rPr>
      </w:pPr>
      <w:r w:rsidRPr="00270127">
        <w:rPr>
          <w:rFonts w:hint="eastAsia"/>
          <w:szCs w:val="21"/>
        </w:rPr>
        <w:t xml:space="preserve">　　地址：</w:t>
      </w:r>
      <w:r w:rsidRPr="004F15C3">
        <w:rPr>
          <w:rFonts w:ascii="宋体" w:hAnsi="宋体" w:hint="eastAsia"/>
          <w:szCs w:val="21"/>
        </w:rPr>
        <w:t>深圳市福田保税区289数字半岛C区611室</w:t>
      </w:r>
    </w:p>
    <w:p w14:paraId="1B7D050E" w14:textId="77777777" w:rsidR="009D027A" w:rsidRPr="001F329A" w:rsidRDefault="009D027A" w:rsidP="009D027A">
      <w:pPr>
        <w:spacing w:line="360" w:lineRule="auto"/>
        <w:rPr>
          <w:rFonts w:ascii="宋体" w:hAnsi="宋体"/>
          <w:szCs w:val="21"/>
        </w:rPr>
      </w:pPr>
      <w:r w:rsidRPr="001F329A">
        <w:rPr>
          <w:rFonts w:ascii="宋体" w:hAnsi="宋体" w:hint="eastAsia"/>
          <w:szCs w:val="21"/>
        </w:rPr>
        <w:t xml:space="preserve">　　</w:t>
      </w:r>
      <w:r w:rsidRPr="001F329A">
        <w:rPr>
          <w:rFonts w:ascii="宋体" w:hAnsi="宋体"/>
          <w:szCs w:val="21"/>
        </w:rPr>
        <w:t>Email</w:t>
      </w:r>
      <w:r w:rsidRPr="001F329A">
        <w:rPr>
          <w:rFonts w:ascii="宋体" w:hAnsi="宋体" w:hint="eastAsia"/>
          <w:szCs w:val="21"/>
        </w:rPr>
        <w:t>：53209227@qq.com</w:t>
      </w:r>
    </w:p>
    <w:p w14:paraId="57BD1CE0" w14:textId="77777777" w:rsidR="00094578" w:rsidRPr="009D027A" w:rsidRDefault="00094578">
      <w:bookmarkStart w:id="0" w:name="_GoBack"/>
      <w:bookmarkEnd w:id="0"/>
    </w:p>
    <w:sectPr w:rsidR="00094578" w:rsidRPr="009D02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1B7A9" w14:textId="77777777" w:rsidR="00084FF6" w:rsidRDefault="00084FF6" w:rsidP="009D027A">
      <w:r>
        <w:separator/>
      </w:r>
    </w:p>
  </w:endnote>
  <w:endnote w:type="continuationSeparator" w:id="0">
    <w:p w14:paraId="5B19B019" w14:textId="77777777" w:rsidR="00084FF6" w:rsidRDefault="00084FF6" w:rsidP="009D0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37E76" w14:textId="77777777" w:rsidR="00084FF6" w:rsidRDefault="00084FF6" w:rsidP="009D027A">
      <w:r>
        <w:separator/>
      </w:r>
    </w:p>
  </w:footnote>
  <w:footnote w:type="continuationSeparator" w:id="0">
    <w:p w14:paraId="6805AAEA" w14:textId="77777777" w:rsidR="00084FF6" w:rsidRDefault="00084FF6" w:rsidP="009D02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578"/>
    <w:rsid w:val="00084FF6"/>
    <w:rsid w:val="00094578"/>
    <w:rsid w:val="009D0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13F34D-DD21-47B2-8F7C-46F9E57A5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D027A"/>
    <w:pPr>
      <w:widowControl w:val="0"/>
      <w:jc w:val="both"/>
    </w:pPr>
    <w:rPr>
      <w:rFonts w:ascii="Times New Roman" w:eastAsia="宋体" w:hAnsi="Times New Roman" w:cs="Times New Roman"/>
      <w:szCs w:val="20"/>
    </w:rPr>
  </w:style>
  <w:style w:type="paragraph" w:styleId="1">
    <w:name w:val="heading 1"/>
    <w:basedOn w:val="a"/>
    <w:next w:val="a"/>
    <w:link w:val="10"/>
    <w:qFormat/>
    <w:rsid w:val="009D027A"/>
    <w:pPr>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27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D027A"/>
    <w:rPr>
      <w:sz w:val="18"/>
      <w:szCs w:val="18"/>
    </w:rPr>
  </w:style>
  <w:style w:type="paragraph" w:styleId="a5">
    <w:name w:val="footer"/>
    <w:basedOn w:val="a"/>
    <w:link w:val="a6"/>
    <w:uiPriority w:val="99"/>
    <w:unhideWhenUsed/>
    <w:rsid w:val="009D027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D027A"/>
    <w:rPr>
      <w:sz w:val="18"/>
      <w:szCs w:val="18"/>
    </w:rPr>
  </w:style>
  <w:style w:type="character" w:customStyle="1" w:styleId="10">
    <w:name w:val="标题 1 字符"/>
    <w:basedOn w:val="a0"/>
    <w:link w:val="1"/>
    <w:rsid w:val="009D027A"/>
    <w:rPr>
      <w:rFonts w:ascii="Times New Roman" w:eastAsia="宋体" w:hAnsi="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骆 翰晖</dc:creator>
  <cp:keywords/>
  <dc:description/>
  <cp:lastModifiedBy>骆 翰晖</cp:lastModifiedBy>
  <cp:revision>2</cp:revision>
  <dcterms:created xsi:type="dcterms:W3CDTF">2019-11-01T01:35:00Z</dcterms:created>
  <dcterms:modified xsi:type="dcterms:W3CDTF">2019-11-01T01:36:00Z</dcterms:modified>
</cp:coreProperties>
</file>